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8654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ОТНОСНО: Приемно време, реда за свикване на заседания, начина на приемане, обявяване и обжалване на решенията на ОИК Септември в изборите за общински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F8654D">
        <w:rPr>
          <w:rFonts w:ascii="Times New Roman" w:hAnsi="Times New Roman" w:cs="Times New Roman"/>
          <w:sz w:val="28"/>
          <w:szCs w:val="28"/>
        </w:rPr>
        <w:t xml:space="preserve"> и за кметове на 27 октомври 2019 г. </w:t>
      </w:r>
      <w:r>
        <w:rPr>
          <w:rFonts w:ascii="Times New Roman" w:hAnsi="Times New Roman" w:cs="Times New Roman"/>
          <w:sz w:val="28"/>
          <w:szCs w:val="28"/>
        </w:rPr>
        <w:t>Утвърждаване на график на дежурствата на членовете на ОИК Септември.</w:t>
      </w:r>
    </w:p>
    <w:p w:rsid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На основание чл.87, ал.1, т.1 от   и Реше</w:t>
      </w:r>
      <w:r>
        <w:rPr>
          <w:rFonts w:ascii="Times New Roman" w:hAnsi="Times New Roman" w:cs="Times New Roman"/>
          <w:sz w:val="28"/>
          <w:szCs w:val="28"/>
        </w:rPr>
        <w:t>ние №848-МИ/28.08.2019 г. на ЦИК</w:t>
      </w:r>
      <w:r w:rsidRPr="00F8654D">
        <w:rPr>
          <w:rFonts w:ascii="Times New Roman" w:hAnsi="Times New Roman" w:cs="Times New Roman"/>
          <w:sz w:val="28"/>
          <w:szCs w:val="28"/>
        </w:rPr>
        <w:t>, ОИК – Септември</w:t>
      </w:r>
    </w:p>
    <w:p w:rsid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Default="00F8654D" w:rsidP="00F86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8654D" w:rsidRPr="00F8654D" w:rsidRDefault="00F8654D" w:rsidP="00F86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</w:t>
      </w:r>
      <w:r w:rsidRPr="00F8654D">
        <w:rPr>
          <w:rFonts w:ascii="Times New Roman" w:hAnsi="Times New Roman" w:cs="Times New Roman"/>
          <w:sz w:val="28"/>
          <w:szCs w:val="28"/>
        </w:rPr>
        <w:tab/>
        <w:t xml:space="preserve"> 1/    Относно:  Приемното време </w:t>
      </w:r>
      <w:r>
        <w:rPr>
          <w:rFonts w:ascii="Times New Roman" w:hAnsi="Times New Roman" w:cs="Times New Roman"/>
          <w:sz w:val="28"/>
          <w:szCs w:val="28"/>
        </w:rPr>
        <w:t>за граждани</w:t>
      </w:r>
      <w:r w:rsidRPr="00F8654D">
        <w:rPr>
          <w:rFonts w:ascii="Times New Roman" w:hAnsi="Times New Roman" w:cs="Times New Roman"/>
          <w:sz w:val="28"/>
          <w:szCs w:val="28"/>
        </w:rPr>
        <w:t xml:space="preserve">  в ОИК – Септември е:  всеки ден – от 09.00 часа до 12.00 часа и от 13.00 часа до 16.00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</w:t>
      </w:r>
      <w:r w:rsidRPr="00F8654D">
        <w:rPr>
          <w:rFonts w:ascii="Times New Roman" w:hAnsi="Times New Roman" w:cs="Times New Roman"/>
          <w:sz w:val="28"/>
          <w:szCs w:val="28"/>
        </w:rPr>
        <w:tab/>
        <w:t xml:space="preserve"> 2/   Относно: организация на заседанията на ОИК – Септември, начина на приемане, обявяване и обжалване на решения: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а/  Заседанията на ОИК – Септември ще се провеждат от 17.30 часа, с изключение на случаите, когато Комисията реши друго. Заседанията се свикват от председател или по искане на една трета от членовете комисията. При отсъствие на председателя, заседанията се свикват от заместник-председателя. Членовете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общодостъпното място за обявяване на решенията на ОИК – Септември. Проектът за дневен ред се публикува на интернет страницата на комисията преди заседанието.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б/ Заседанията са законни, когато на тях присъстват повече от половината от членовете на ОИК - Септември. Комисията взема решенията си с мнозинство две трети от присъстващите членове. Когато за приемане на решение липсва необходимото мнозинство от две трети от присъстващите членове, се смята, че е налице решение за отхвърляне. 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диспозитива</w:t>
      </w:r>
      <w:proofErr w:type="spellEnd"/>
      <w:r w:rsidRPr="00F8654D">
        <w:rPr>
          <w:rFonts w:ascii="Times New Roman" w:hAnsi="Times New Roman" w:cs="Times New Roman"/>
          <w:sz w:val="28"/>
          <w:szCs w:val="28"/>
        </w:rPr>
        <w:t xml:space="preserve"> се посочва, </w:t>
      </w:r>
      <w:r w:rsidRPr="00F8654D">
        <w:rPr>
          <w:rFonts w:ascii="Times New Roman" w:hAnsi="Times New Roman" w:cs="Times New Roman"/>
          <w:sz w:val="28"/>
          <w:szCs w:val="28"/>
        </w:rPr>
        <w:lastRenderedPageBreak/>
        <w:t>че е налице решение за отхвърляне по смисъла на чл. 85, ал. 4, изр. второ ИК, което подлежи на обжалване по реда на ИК.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Гласуването е явно. Гласува се "за" или "против". Не се допуска гласуване "въздържал се".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Членовете на ОИК - Септември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  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За проведено заседание на ОИК се съставя протокол, който се подписва от председателя и секретаря. Решенията, удостоверенията и текущата кореспонденция на ОИК – Септември се подписват от председателя и секретаря и се подпечатват с печата на ОИК. 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При отсъствия на председателя, секретаря или заместник – председателя се прилага разпоредбата на чл.85, ал.8 от ИК.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в/  Общинската избирателна комисия обявява решенията си незабавно след приемането им чрез поставянето им на сградата на Община Септември, на първи етаж в дъното на коридора в ляво, на адрес: гр. Септември 4490, ул. "Александър Стамболийски" № 37Аи чрез публикуване на интернет страницата си. 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Решенията  подлежат на оспорване  пред ЦИК в тридневен срок от обявяването му по реда на чл.88 от ИК. 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 3/  Относно: номерирането на взетите от ОИК решения – решенията  имат единна последователна номерация с арабски цифри. Решенията се номерират като след съответната арабска цифра се поставя тире и се добавя   МИ / за избори за общински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F8654D">
        <w:rPr>
          <w:rFonts w:ascii="Times New Roman" w:hAnsi="Times New Roman" w:cs="Times New Roman"/>
          <w:sz w:val="28"/>
          <w:szCs w:val="28"/>
        </w:rPr>
        <w:t xml:space="preserve">, кметове на община и кметства /  .  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 4/ Относно: График на дежурствата за периода 09.09.2019 г. – 23.09.2019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- Утвърждава график на дежурствата за периода.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5/  Относно: задълженията на членовете на ОИК – Септември по време на дежурство: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   По време на дежурство членовете на ОИК – Септември са длъжни: да се явяват в работното помещение на Комисията, в началните часовете, посочени в утвърдения график на дежурствата; съвместно с техническите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помощници</w:t>
      </w:r>
      <w:proofErr w:type="spellEnd"/>
      <w:r w:rsidRPr="00F8654D">
        <w:rPr>
          <w:rFonts w:ascii="Times New Roman" w:hAnsi="Times New Roman" w:cs="Times New Roman"/>
          <w:sz w:val="28"/>
          <w:szCs w:val="28"/>
        </w:rPr>
        <w:t xml:space="preserve">  да приемат и завеждат в съответните регистри адресираните </w:t>
      </w:r>
      <w:r w:rsidRPr="00F8654D">
        <w:rPr>
          <w:rFonts w:ascii="Times New Roman" w:hAnsi="Times New Roman" w:cs="Times New Roman"/>
          <w:sz w:val="28"/>
          <w:szCs w:val="28"/>
        </w:rPr>
        <w:lastRenderedPageBreak/>
        <w:t>до ОИК – Септември документи; да водят дневник на телефонните обаждания; да отговарят на въпросите на граждани и представители на политически партии, коалиции и инициативни комитети, които са от компетенциите на Избирателната комисия; да предават на заинтересованите лица, адресираните до тях удостоверителни документи издадени от ОИК – Септември, след като удостоверят това действие с полагане на подписи от своя страна и от страна на получателя в съответния регистър; да не допускат нерегламентирано от ИК изнасяне на документи от работното помещение на Избирателната комисия ; от 16.00 часа до 17.00 часа ежедневно, да подготвят проект на дневен ред за заседанието на ОИК – Септември за деня, проекти на решенията по дневния ред и да докладват пред комисията входящата и изходяща кореспонденция, новоприетите решения на ЦИК за деня.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 и да се публикува в интернет страницата на комисията.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88 от ИК.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Мезов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…………………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46576"/>
    <w:rsid w:val="001A5CCA"/>
    <w:rsid w:val="001C72A1"/>
    <w:rsid w:val="002D0A71"/>
    <w:rsid w:val="00300045"/>
    <w:rsid w:val="0036022B"/>
    <w:rsid w:val="00397127"/>
    <w:rsid w:val="003D341A"/>
    <w:rsid w:val="0042186B"/>
    <w:rsid w:val="00595F11"/>
    <w:rsid w:val="006652AC"/>
    <w:rsid w:val="006A65E9"/>
    <w:rsid w:val="00704FFB"/>
    <w:rsid w:val="007F6189"/>
    <w:rsid w:val="009B2A19"/>
    <w:rsid w:val="00A14F34"/>
    <w:rsid w:val="00A70ECA"/>
    <w:rsid w:val="00B10721"/>
    <w:rsid w:val="00BE656C"/>
    <w:rsid w:val="00C06955"/>
    <w:rsid w:val="00CB72D8"/>
    <w:rsid w:val="00CF2A50"/>
    <w:rsid w:val="00D630FD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8</cp:revision>
  <cp:lastPrinted>2019-09-04T16:08:00Z</cp:lastPrinted>
  <dcterms:created xsi:type="dcterms:W3CDTF">2019-09-04T16:02:00Z</dcterms:created>
  <dcterms:modified xsi:type="dcterms:W3CDTF">2019-09-09T14:29:00Z</dcterms:modified>
</cp:coreProperties>
</file>